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F27230" w:rsidRDefault="00FD176D">
      <w:pPr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FD176D">
        <w:rPr>
          <w:rFonts w:ascii="Arial" w:hAnsi="Arial" w:cs="Arial"/>
          <w:b/>
          <w:color w:val="404040" w:themeColor="text1" w:themeTint="BF"/>
          <w:sz w:val="36"/>
          <w:szCs w:val="36"/>
        </w:rPr>
        <w:t>Как назначаются пенсии по возрасту в 2021 году</w:t>
      </w:r>
    </w:p>
    <w:p w:rsidR="00F27230" w:rsidRPr="00422FFE" w:rsidRDefault="00F27230" w:rsidP="00F27230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FD176D" w:rsidRPr="00FD176D" w:rsidRDefault="00FD176D" w:rsidP="00FD176D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FD176D">
        <w:rPr>
          <w:rFonts w:ascii="Arial" w:hAnsi="Arial" w:cs="Arial"/>
          <w:b/>
          <w:color w:val="404040" w:themeColor="text1" w:themeTint="BF"/>
          <w:sz w:val="24"/>
          <w:szCs w:val="24"/>
        </w:rPr>
        <w:t>В этом году продолжает действовать переходный период по повышению возраста, дающего право на пенсию по старости. Несмотря на то, что с января он вырос еще на год, а общее увеличение составило уже три года, пенсии в 2021 году назначаются на 1,5 года раньше нового пенсионного возраста: в 56,5 лет женщинам и в 61,5 год мужчинам.</w:t>
      </w:r>
    </w:p>
    <w:p w:rsidR="00FD176D" w:rsidRPr="00F27230" w:rsidRDefault="00FD176D" w:rsidP="00FD176D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FD176D">
        <w:rPr>
          <w:rFonts w:ascii="Arial" w:hAnsi="Arial" w:cs="Arial"/>
          <w:color w:val="404040" w:themeColor="text1" w:themeTint="BF"/>
          <w:sz w:val="24"/>
          <w:szCs w:val="24"/>
        </w:rPr>
        <w:t>Такой шаг обеспечивает специальная льгота, которая распространяется на всех, кто должен был стать пенсионером в 2020 году по условиям прежнего законодательства. Это женщины 1965 года рождения и мужчины 1960 года рождения. За счет льготы пенсия им будет назначаться во второй половине 2021-го и первой половине 2022-го – в зависимости от того, на какое полугодие приходится день рождения.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Тем, кто в этом году достигнет прежнего пенсионного возраста, пенсия по старости, согласно переходному периоду, будет назначена в 2024 году.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Стоит отметить, что для многих россиян выход на пенсию остался в прежних возрастных границах. В первую очередь это относится к людям, имеющим льготы по досрочному получению пенсии. Например, шахтерам, горнякам, спасателям, водителям общественного транспорта и другим работникам, занятым в тяжелых, опасных и вредных условиях труда. Работодатели уплачивают за них дополнительные взносы на пенсионное страхование, и большинство таких работников, как и раньше, выходят на пенсию в 50 или 55 лет в зависимости от пола.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Досрочный выход также сохранился у педагогов, врачей и представителей некоторых творческих профессий, которым выплаты назначаются не по достижении пенсионного возраста, а после приобретения необходимой выслуги лет. Пенсия при этом оформляется с учетом переходного периода по повышению пенсионного возраста, который начинает действовать с момента приобретения выслуги лет по профессии. Например, школьный учитель, выработавший в апреле 2021-го необходимый педагогический стаж, сможет выйти на пенсию в соответствии с переходным периодом через три года, в апреле 2024-го.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Жители Севера в этом году продолжают выходить на пенсию на 5 лет раньше общего пенсионного возраста, но с учетом переходного периода. Минимальный северный стаж для досрочного назначения пенсии не поменялся и по-прежнему составляет 15 календарных лет на Крайнем Севере и 20 календарных лет в приравненных районах. Требования по общему страховому стажу также сохранились и составляют 20 лет для женщин и 25 лет для мужчин.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lastRenderedPageBreak/>
        <w:t>Как и раньше, для получения пенсии должны быть выработаны минимальные пенсионные коэффициенты и стаж. До конца 2021-го они составляют 12 лет и 21 коэффициент. За год трудовой деятельности при этом учитывается один год стажа и до 10 коэффициентов. При наличии специальных льгот по стажу и права на премиальные коэффициенты, которые даются за отложенный выход на пенсию, можно сформировать более высокие пенсионные права в течение года.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Повышение требований к пенсионному возрасту не распространяется на пенсии по инвалидности. Они сохранены в полном объеме и назначаются тем, кто потерял трудоспособность, независимо от возраста при установлении группы инвалидности.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Напомним также, что пенсионные накопления по-прежнему выплачиваются с 55 и 60 лет либо раньше этого возраста, если соответствующее право появляется досрочно. Чтобы получить накопления, необходимо подать заявление в Пенсионный фонд России, что можно сделать, например, через </w:t>
      </w:r>
      <w:hyperlink r:id="rId5" w:tgtFrame="_blank" w:tooltip="Услуга по назначению страховых пенсий, накопительной пенсии и пенсий по государственному пенсионному обеспечению" w:history="1">
        <w:r w:rsidRPr="00FD176D">
          <w:rPr>
            <w:rStyle w:val="a4"/>
            <w:rFonts w:ascii="Arial" w:hAnsi="Arial" w:cs="Arial"/>
            <w:color w:val="404040" w:themeColor="text1" w:themeTint="BF"/>
            <w:spacing w:val="-5"/>
            <w:u w:val="none"/>
          </w:rPr>
          <w:t xml:space="preserve">портал </w:t>
        </w:r>
        <w:proofErr w:type="spellStart"/>
        <w:r w:rsidRPr="00FD176D">
          <w:rPr>
            <w:rStyle w:val="a4"/>
            <w:rFonts w:ascii="Arial" w:hAnsi="Arial" w:cs="Arial"/>
            <w:color w:val="404040" w:themeColor="text1" w:themeTint="BF"/>
            <w:spacing w:val="-5"/>
            <w:u w:val="none"/>
          </w:rPr>
          <w:t>госуслуг</w:t>
        </w:r>
        <w:proofErr w:type="spellEnd"/>
      </w:hyperlink>
      <w:r w:rsidRPr="00FD176D">
        <w:rPr>
          <w:rFonts w:ascii="Arial" w:hAnsi="Arial" w:cs="Arial"/>
          <w:color w:val="404040" w:themeColor="text1" w:themeTint="BF"/>
          <w:spacing w:val="-5"/>
        </w:rPr>
        <w:t>.</w:t>
      </w:r>
    </w:p>
    <w:p w:rsidR="00FD176D" w:rsidRPr="00FD176D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404040" w:themeColor="text1" w:themeTint="BF"/>
          <w:spacing w:val="-5"/>
        </w:rPr>
      </w:pPr>
      <w:r w:rsidRPr="00FD176D">
        <w:rPr>
          <w:rFonts w:ascii="Arial" w:hAnsi="Arial" w:cs="Arial"/>
          <w:color w:val="404040" w:themeColor="text1" w:themeTint="BF"/>
          <w:spacing w:val="-5"/>
        </w:rPr>
        <w:t>По предварительным данным, за прошлый год Пенсионный фонд назначил 1,4 </w:t>
      </w:r>
      <w:proofErr w:type="gramStart"/>
      <w:r w:rsidRPr="00FD176D">
        <w:rPr>
          <w:rFonts w:ascii="Arial" w:hAnsi="Arial" w:cs="Arial"/>
          <w:color w:val="404040" w:themeColor="text1" w:themeTint="BF"/>
          <w:spacing w:val="-5"/>
        </w:rPr>
        <w:t>млн</w:t>
      </w:r>
      <w:proofErr w:type="gramEnd"/>
      <w:r w:rsidRPr="00FD176D">
        <w:rPr>
          <w:rFonts w:ascii="Arial" w:hAnsi="Arial" w:cs="Arial"/>
          <w:color w:val="404040" w:themeColor="text1" w:themeTint="BF"/>
          <w:spacing w:val="-5"/>
        </w:rPr>
        <w:t xml:space="preserve"> страховых и государственных пенсий. Большинство назначений (свыше 870 тыс.), пришлось на страховые пенсии по возрасту.</w:t>
      </w:r>
    </w:p>
    <w:p w:rsidR="00FD176D" w:rsidRPr="00422FFE" w:rsidRDefault="00FD176D" w:rsidP="00FD176D">
      <w:pPr>
        <w:pStyle w:val="a3"/>
        <w:shd w:val="clear" w:color="auto" w:fill="FFFFFF"/>
        <w:spacing w:before="0" w:beforeAutospacing="0" w:line="360" w:lineRule="auto"/>
        <w:jc w:val="both"/>
        <w:rPr>
          <w:rFonts w:ascii="Open Sans" w:hAnsi="Open Sans" w:cs="Open Sans"/>
          <w:color w:val="404040" w:themeColor="text1" w:themeTint="BF"/>
          <w:spacing w:val="-5"/>
        </w:rPr>
      </w:pPr>
      <w:proofErr w:type="gramStart"/>
      <w:r w:rsidRPr="00FD176D">
        <w:rPr>
          <w:rFonts w:ascii="Arial" w:hAnsi="Arial" w:cs="Arial"/>
          <w:color w:val="404040" w:themeColor="text1" w:themeTint="BF"/>
          <w:spacing w:val="-5"/>
        </w:rPr>
        <w:t>С учетом льготы по выходу на пенсию на полгода до нового возраста</w:t>
      </w:r>
      <w:proofErr w:type="gramEnd"/>
      <w:r w:rsidRPr="00FD176D">
        <w:rPr>
          <w:rFonts w:ascii="Arial" w:hAnsi="Arial" w:cs="Arial"/>
          <w:color w:val="404040" w:themeColor="text1" w:themeTint="BF"/>
          <w:spacing w:val="-5"/>
        </w:rPr>
        <w:t xml:space="preserve"> (в 55,5 лет для большинства женщин и в 60,5 лет для большинства мужчин) оформлено около 64% всех пенсий по старости (свыше 561 тыс.). </w:t>
      </w:r>
      <w:proofErr w:type="gramStart"/>
      <w:r w:rsidRPr="00FD176D">
        <w:rPr>
          <w:rFonts w:ascii="Arial" w:hAnsi="Arial" w:cs="Arial"/>
          <w:color w:val="404040" w:themeColor="text1" w:themeTint="BF"/>
          <w:spacing w:val="-5"/>
        </w:rPr>
        <w:t>Остальные пенсии по старости были назначены по достижении более раннего возраста, который может наступать как за несколько лет до общеустановленного</w:t>
      </w:r>
      <w:r w:rsidRPr="00FD176D">
        <w:rPr>
          <w:rFonts w:ascii="Open Sans" w:hAnsi="Open Sans" w:cs="Open Sans"/>
          <w:color w:val="404040" w:themeColor="text1" w:themeTint="BF"/>
          <w:spacing w:val="-5"/>
        </w:rPr>
        <w:t>, так и за 10–15 лет или даже раньше.</w:t>
      </w:r>
      <w:proofErr w:type="gramEnd"/>
    </w:p>
    <w:p w:rsidR="00FD176D" w:rsidRPr="00F27230" w:rsidRDefault="00FD176D" w:rsidP="00FD176D">
      <w:pPr>
        <w:rPr>
          <w:color w:val="404040" w:themeColor="text1" w:themeTint="BF"/>
          <w:lang w:val="en-US"/>
        </w:rPr>
      </w:pPr>
      <w:bookmarkStart w:id="0" w:name="_GoBack"/>
      <w:bookmarkEnd w:id="0"/>
    </w:p>
    <w:sectPr w:rsidR="00FD176D" w:rsidRPr="00F27230" w:rsidSect="00FD176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6D"/>
    <w:rsid w:val="00422FFE"/>
    <w:rsid w:val="007A4EAF"/>
    <w:rsid w:val="00924688"/>
    <w:rsid w:val="00BA67DE"/>
    <w:rsid w:val="00F27230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17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17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10057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3512</Characters>
  <Application>Microsoft Office Word</Application>
  <DocSecurity>0</DocSecurity>
  <Lines>29</Lines>
  <Paragraphs>8</Paragraphs>
  <ScaleCrop>false</ScaleCrop>
  <Company>Kraftway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4</cp:revision>
  <dcterms:created xsi:type="dcterms:W3CDTF">2021-01-22T06:16:00Z</dcterms:created>
  <dcterms:modified xsi:type="dcterms:W3CDTF">2021-03-01T07:31:00Z</dcterms:modified>
</cp:coreProperties>
</file>